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8646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Zgodnie z art.10 ustawy z dnia 13.10.1995 r. Prawo łowieckie (Dz.U. z 2022 r. poz. 1173 ze zm.) hodowanie lub utrzymywanie chartów rasowych lub ich mieszańców wymaga zezwolenia starosty właściwego ze względu na miejsce prowadzenia ich hodowli lub utrzymywania – zezwolenie wydawane jest na wniosek osoby zamierzającej prowadzić taką hodowlę lub utrzymywać takiego psa.</w:t>
      </w:r>
    </w:p>
    <w:p w14:paraId="6797FEF9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Starosta wydaje zezwolenie, jeśli spełnione są wymagania określone w Rozporządzeniu Ministra Rolnictwa i Rozwoju Wsi z dnia 5 lipca 2010 r. w sprawie warunków i sposobu hodowania i utrzymywania chartów rasowych oraz ich mieszańców (Dz.U. z 2010 r. Nr 135, poz.909).</w:t>
      </w:r>
    </w:p>
    <w:p w14:paraId="4D1D849A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Wyżej wymienione rozporządzenie stanowi m.in.:</w:t>
      </w:r>
    </w:p>
    <w:p w14:paraId="0074E23D" w14:textId="77777777" w:rsidR="00835B95" w:rsidRPr="00835B95" w:rsidRDefault="00835B95" w:rsidP="00835B95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charty rasowe oraz ich mieszańce hoduje się i utrzymuje bez uwięzi, w obszarze ogrodzonym lub w pomieszczeniach w których zapewniony jest dostęp do światła naturalnego;</w:t>
      </w:r>
    </w:p>
    <w:p w14:paraId="1F17ECEB" w14:textId="77777777" w:rsidR="00835B95" w:rsidRPr="00835B95" w:rsidRDefault="00835B95" w:rsidP="00835B95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zapewnia się im codzienne korzystanie z ruchu odpowiedniego do wieku, możliwość schronienia przed zimnem, upałami i opadami atmosferycznymi, karmę odpowiednią do masy ciała i wieku, stały dostęp do wody;</w:t>
      </w:r>
    </w:p>
    <w:p w14:paraId="73E8B408" w14:textId="77777777" w:rsidR="00835B95" w:rsidRPr="00835B95" w:rsidRDefault="00835B95" w:rsidP="00835B95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pomieszczenia oraz obszar ogrodzony dla chartów rasowych oraz ich mieszańców muszą uniemożliwiać wydostanie się zwierząt.</w:t>
      </w:r>
    </w:p>
    <w:p w14:paraId="414F993F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W celu uzyskania zezwolenia należy złożyć wniosek zawierający:</w:t>
      </w:r>
    </w:p>
    <w:p w14:paraId="25B6CB33" w14:textId="77777777" w:rsidR="00835B95" w:rsidRPr="00835B95" w:rsidRDefault="00835B95" w:rsidP="00835B95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imię, nazwisko, adres zamieszkania, nr telefonu kontaktowego osoby zamierzającej hodować lub utrzymywać psa/psy należące do chartów rasowych lub ich mieszańców;</w:t>
      </w:r>
    </w:p>
    <w:p w14:paraId="709E17AD" w14:textId="77777777" w:rsidR="00835B95" w:rsidRPr="00835B95" w:rsidRDefault="00835B95" w:rsidP="00835B95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ilość psów, które będą hodowane lub utrzymywane; </w:t>
      </w:r>
    </w:p>
    <w:p w14:paraId="7BFF31DE" w14:textId="77777777" w:rsidR="00835B95" w:rsidRPr="00835B95" w:rsidRDefault="00835B95" w:rsidP="00835B95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adres miejsca prowadzenia hodowli lub utrzymywania psów i opis warunków w jakich wnioskodawca zamierza je hodować/utrzymywać (np. powierzchnia działki, powierzchnia i opis pomieszczenia, w którym będzie przebywał pies/psy), w przypadku posiadania ogrodzenia wokół posesji podać jego rodzaj i wysokość;</w:t>
      </w:r>
    </w:p>
    <w:p w14:paraId="082912C1" w14:textId="77777777" w:rsidR="00835B95" w:rsidRPr="00835B95" w:rsidRDefault="00835B95" w:rsidP="00835B95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informację, w jakim celu pies/psy zostaną nabyte.</w:t>
      </w:r>
    </w:p>
    <w:p w14:paraId="2AC12864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Podane informacje mogą zostać zweryfikowane podczas oględzin w terenie miejsca wskazanego do prowadzenia hodowli lub utrzymywania psów.</w:t>
      </w:r>
    </w:p>
    <w:p w14:paraId="4F375999" w14:textId="77777777" w:rsidR="00835B95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>Do wniosku należy załączyć:</w:t>
      </w:r>
    </w:p>
    <w:p w14:paraId="27D0B01A" w14:textId="77777777" w:rsidR="00FE47E6" w:rsidRDefault="00835B95" w:rsidP="00FE47E6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 xml:space="preserve">oświadczenie </w:t>
      </w:r>
    </w:p>
    <w:p w14:paraId="3B21004E" w14:textId="3B222420" w:rsidR="00835B95" w:rsidRPr="00FE47E6" w:rsidRDefault="00835B95" w:rsidP="00FE47E6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dowód uiszczenia opłaty skarbowej w wysokości 82 zł za wydanie zezwolenia na hodowanie lub utrzymywanie chartów (</w:t>
      </w:r>
      <w:r w:rsidRPr="00FE47E6">
        <w:rPr>
          <w:rFonts w:ascii="Arial" w:eastAsia="Times New Roman" w:hAnsi="Arial" w:cs="Arial"/>
          <w:sz w:val="24"/>
          <w:szCs w:val="24"/>
          <w:lang w:eastAsia="pl-PL"/>
        </w:rPr>
        <w:t xml:space="preserve">Opłatę skarbową należy wnieść z chwilą powstania obowiązku jej zapłaty (tj. z chwilą złożenia wniosku) w kasie </w:t>
      </w:r>
      <w:r w:rsidR="00201900" w:rsidRPr="00FE47E6">
        <w:rPr>
          <w:rFonts w:ascii="Arial" w:eastAsia="Times New Roman" w:hAnsi="Arial" w:cs="Arial"/>
          <w:sz w:val="24"/>
          <w:szCs w:val="24"/>
          <w:lang w:eastAsia="pl-PL"/>
        </w:rPr>
        <w:t>Starostwa Powiatowego ul. Prusa 5</w:t>
      </w:r>
      <w:r w:rsidRPr="00FE47E6">
        <w:rPr>
          <w:rFonts w:ascii="Arial" w:eastAsia="Times New Roman" w:hAnsi="Arial" w:cs="Arial"/>
          <w:sz w:val="24"/>
          <w:szCs w:val="24"/>
          <w:lang w:eastAsia="pl-PL"/>
        </w:rPr>
        <w:t xml:space="preserve"> lub na konto </w:t>
      </w:r>
      <w:bookmarkStart w:id="0" w:name="_Hlk185406455"/>
      <w:r w:rsidRPr="00FE47E6">
        <w:rPr>
          <w:rFonts w:ascii="Arial" w:eastAsia="Times New Roman" w:hAnsi="Arial" w:cs="Arial"/>
          <w:sz w:val="24"/>
          <w:szCs w:val="24"/>
          <w:lang w:eastAsia="pl-PL"/>
        </w:rPr>
        <w:t>Urzędu Miejskiego w Ząbkowicach Śląskich: 55 9533 0004 2001 0009 8645 0057 w Banku Spółdzielczym w Ząbkowicach Śląskich</w:t>
      </w:r>
      <w:bookmarkEnd w:id="0"/>
      <w:r w:rsidR="00030AA3" w:rsidRPr="00FE47E6">
        <w:rPr>
          <w:rFonts w:ascii="Arial" w:hAnsi="Arial" w:cs="Arial"/>
          <w:sz w:val="24"/>
          <w:szCs w:val="24"/>
        </w:rPr>
        <w:t>)</w:t>
      </w:r>
      <w:r w:rsidRPr="00FE47E6">
        <w:rPr>
          <w:rFonts w:ascii="Arial" w:hAnsi="Arial" w:cs="Arial"/>
          <w:sz w:val="24"/>
          <w:szCs w:val="24"/>
        </w:rPr>
        <w:t>.</w:t>
      </w:r>
    </w:p>
    <w:p w14:paraId="0E25BF0C" w14:textId="0C008C12" w:rsidR="008F1DD1" w:rsidRPr="00835B95" w:rsidRDefault="00835B95" w:rsidP="00835B95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 xml:space="preserve">Wszelkich informacji udziela podinspektor </w:t>
      </w: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Wesołkowska</w:t>
      </w:r>
      <w:proofErr w:type="spellEnd"/>
      <w:r w:rsidRPr="00835B95">
        <w:rPr>
          <w:rFonts w:ascii="Arial" w:hAnsi="Arial" w:cs="Arial"/>
          <w:sz w:val="24"/>
          <w:szCs w:val="24"/>
        </w:rPr>
        <w:t xml:space="preserve"> pod numerem telefonu 74 </w:t>
      </w:r>
      <w:r>
        <w:rPr>
          <w:rFonts w:ascii="Arial" w:hAnsi="Arial" w:cs="Arial"/>
          <w:sz w:val="24"/>
          <w:szCs w:val="24"/>
        </w:rPr>
        <w:t>8162853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 w:rsidR="00CC1783"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sectPr w:rsidR="008F1DD1" w:rsidRPr="0083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26198"/>
    <w:multiLevelType w:val="multilevel"/>
    <w:tmpl w:val="90A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F38F3"/>
    <w:multiLevelType w:val="multilevel"/>
    <w:tmpl w:val="ED5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81A22"/>
    <w:multiLevelType w:val="multilevel"/>
    <w:tmpl w:val="8D8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186853">
    <w:abstractNumId w:val="1"/>
  </w:num>
  <w:num w:numId="2" w16cid:durableId="1391996197">
    <w:abstractNumId w:val="2"/>
  </w:num>
  <w:num w:numId="3" w16cid:durableId="2328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5"/>
    <w:rsid w:val="00030AA3"/>
    <w:rsid w:val="00172932"/>
    <w:rsid w:val="00201900"/>
    <w:rsid w:val="00385DA7"/>
    <w:rsid w:val="00835B95"/>
    <w:rsid w:val="008F1DD1"/>
    <w:rsid w:val="00CC1783"/>
    <w:rsid w:val="00D743E4"/>
    <w:rsid w:val="00E675CA"/>
    <w:rsid w:val="00F01789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65FF"/>
  <w15:chartTrackingRefBased/>
  <w15:docId w15:val="{85212B9D-7A81-4425-A3CD-0C52BA67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5B95"/>
    <w:pPr>
      <w:spacing w:after="200" w:line="276" w:lineRule="auto"/>
      <w:ind w:left="720"/>
    </w:pPr>
    <w:rPr>
      <w:rFonts w:ascii="Calibri" w:eastAsia="Calibri" w:hAnsi="Calibri" w:cs="Calibri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7</cp:revision>
  <dcterms:created xsi:type="dcterms:W3CDTF">2024-12-11T13:42:00Z</dcterms:created>
  <dcterms:modified xsi:type="dcterms:W3CDTF">2024-12-18T09:57:00Z</dcterms:modified>
</cp:coreProperties>
</file>