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3B72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b/>
          <w:bCs/>
          <w:sz w:val="24"/>
          <w:szCs w:val="24"/>
        </w:rPr>
        <w:t>Podstawa prawna</w:t>
      </w:r>
    </w:p>
    <w:p w14:paraId="64574C91" w14:textId="77777777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Rodzaje instalacji, z których emisja nie wymaga pozwolenia, a których eksploatacja wymaga zgłoszenia organowi ochrony środowiska określa rozporządzenie Ministra Środowiska z dnia 02 lipca 2010 r. w sprawie rodzajów instalacji, których eksploatacja wymaga zgłoszenia (Dz.U. z 2019r., poz. 1510).</w:t>
      </w:r>
    </w:p>
    <w:p w14:paraId="042153CF" w14:textId="77777777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Zgłoszenie dokonywane jest na wniosek podmiotu eksploatującego w/w instalację na podstawie art. 152 ustawy z dnia 27 kwietnia 2001 r. Prawo ochrony środowiska (tekst jednolity Dz. U. z 2022r., poz. 2556 ze zmianami).</w:t>
      </w:r>
    </w:p>
    <w:p w14:paraId="0D98ECB7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3EBDEB04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Zgłoszenie instalacji, które powinno zawierać:</w:t>
      </w:r>
    </w:p>
    <w:p w14:paraId="16EDDDAF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oznaczenie prowadzącego instalację, jego adres zamieszkania lub siedziby;</w:t>
      </w:r>
    </w:p>
    <w:p w14:paraId="3E5E4543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adres zakładu, na którego terenie prowadzona jest eksploatacja instalacji;</w:t>
      </w:r>
    </w:p>
    <w:p w14:paraId="4193E824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rodzaj i zakres prowadzonej działalności, w tym wielkość produkcji lub wielkość świadczonych usług;</w:t>
      </w:r>
    </w:p>
    <w:p w14:paraId="623D8DE2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czas funkcjonowania instalacji (dni tygodnia i godziny);</w:t>
      </w:r>
    </w:p>
    <w:p w14:paraId="6E790B03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wielkość i rodzaj emisji;</w:t>
      </w:r>
    </w:p>
    <w:p w14:paraId="34A87238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opis stosowanych metod ograniczania wielkości emisji;</w:t>
      </w:r>
    </w:p>
    <w:p w14:paraId="3D329933" w14:textId="77777777" w:rsidR="00AF76D1" w:rsidRPr="00AF76D1" w:rsidRDefault="00AF76D1" w:rsidP="00AF76D1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informację, czy stopień ograniczania wielkości emisji jest zgodny z obowiązującymi przepisami.</w:t>
      </w:r>
    </w:p>
    <w:p w14:paraId="592BFE9C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b/>
          <w:bCs/>
          <w:sz w:val="24"/>
          <w:szCs w:val="24"/>
        </w:rPr>
        <w:t>Załączniki</w:t>
      </w:r>
    </w:p>
    <w:p w14:paraId="07D392A6" w14:textId="77777777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Dowód wniesionej opłaty skarbowej w wysokości 120 zł.</w:t>
      </w:r>
    </w:p>
    <w:p w14:paraId="5AAD93F7" w14:textId="77777777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Dokument potwierdzający udzielenia pełnomocnictwa - oryginał lub kopia potwierdzona notarialnie (w przypadku złożenia wniosku przez pełnomocnika).</w:t>
      </w:r>
    </w:p>
    <w:p w14:paraId="50124445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b/>
          <w:bCs/>
          <w:sz w:val="24"/>
          <w:szCs w:val="24"/>
        </w:rPr>
        <w:t>Opłaty</w:t>
      </w:r>
    </w:p>
    <w:p w14:paraId="67D1E73A" w14:textId="0F5E413F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 xml:space="preserve">Opłata skarbowa za dokonanie zgłoszenia w wysokości 120 zł. </w:t>
      </w:r>
      <w:r>
        <w:rPr>
          <w:rFonts w:ascii="Arial" w:hAnsi="Arial" w:cs="Arial"/>
          <w:sz w:val="24"/>
          <w:szCs w:val="24"/>
        </w:rPr>
        <w:t xml:space="preserve">Wpłaty należy kierować </w:t>
      </w:r>
      <w:r w:rsidRPr="00786CFC">
        <w:rPr>
          <w:rFonts w:ascii="Arial" w:hAnsi="Arial" w:cs="Arial"/>
          <w:sz w:val="24"/>
          <w:szCs w:val="24"/>
        </w:rPr>
        <w:t>na konto Urzędu Miejskiego w Ząbkowicach Śląskich: 55 95 33 00 04 20 01 00 09 86 45 00 57</w:t>
      </w:r>
      <w:r>
        <w:rPr>
          <w:rFonts w:ascii="Arial" w:hAnsi="Arial" w:cs="Arial"/>
          <w:sz w:val="24"/>
          <w:szCs w:val="24"/>
        </w:rPr>
        <w:t>.</w:t>
      </w:r>
      <w:r w:rsidRPr="00786CFC">
        <w:rPr>
          <w:rFonts w:ascii="Arial" w:hAnsi="Arial" w:cs="Arial"/>
          <w:sz w:val="24"/>
          <w:szCs w:val="24"/>
        </w:rPr>
        <w:t> </w:t>
      </w:r>
    </w:p>
    <w:p w14:paraId="7AA085F1" w14:textId="77777777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17 zł – opłata skarbowa za złożenie dokumentu potwierdzającego udzielenie pełnomocnictwa lub prokury (w przypadku złożenia wniosku przez pełnomocnika).</w:t>
      </w:r>
    </w:p>
    <w:p w14:paraId="7B3F61A3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b/>
          <w:bCs/>
          <w:sz w:val="24"/>
          <w:szCs w:val="24"/>
        </w:rPr>
        <w:t>Termin załatwienia sprawy</w:t>
      </w:r>
    </w:p>
    <w:p w14:paraId="4991AA6B" w14:textId="77777777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Zgodnie z art. 152 ust.4 ustawy Prawo ochrony środowiska do rozpoczęcia eksploatacji instalacji można przystąpić, jeżeli organ właściwy do przyjęcia zgłoszenia w terminie 30 dni od dnia doręczenia zgłoszenia nie wniesie sprzeciwu w drodze decyzji.</w:t>
      </w:r>
    </w:p>
    <w:p w14:paraId="74439C9D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b/>
          <w:bCs/>
          <w:sz w:val="24"/>
          <w:szCs w:val="24"/>
        </w:rPr>
        <w:t>Miejsce załatwienia sprawy</w:t>
      </w:r>
    </w:p>
    <w:p w14:paraId="05D087ED" w14:textId="77777777" w:rsidR="00AF76D1" w:rsidRPr="00835B95" w:rsidRDefault="00AF76D1" w:rsidP="00AF76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lastRenderedPageBreak/>
        <w:t xml:space="preserve">Wszelkich informacji udziela starszy inspektor Magdalena </w:t>
      </w:r>
      <w:proofErr w:type="spellStart"/>
      <w:r w:rsidRPr="00786CFC">
        <w:rPr>
          <w:rFonts w:ascii="Arial" w:hAnsi="Arial" w:cs="Arial"/>
          <w:sz w:val="24"/>
          <w:szCs w:val="24"/>
        </w:rPr>
        <w:t>Olewicz</w:t>
      </w:r>
      <w:proofErr w:type="spellEnd"/>
      <w:r w:rsidRPr="00786CFC">
        <w:rPr>
          <w:rFonts w:ascii="Arial" w:hAnsi="Arial" w:cs="Arial"/>
          <w:sz w:val="24"/>
          <w:szCs w:val="24"/>
        </w:rPr>
        <w:t xml:space="preserve"> telefonicznie pod </w:t>
      </w:r>
      <w:r w:rsidRPr="00835B95">
        <w:rPr>
          <w:rFonts w:ascii="Arial" w:hAnsi="Arial" w:cs="Arial"/>
          <w:sz w:val="24"/>
          <w:szCs w:val="24"/>
        </w:rPr>
        <w:t xml:space="preserve">74 </w:t>
      </w:r>
      <w:r w:rsidRPr="00786CFC">
        <w:rPr>
          <w:rFonts w:ascii="Arial" w:hAnsi="Arial" w:cs="Arial"/>
          <w:sz w:val="24"/>
          <w:szCs w:val="24"/>
        </w:rPr>
        <w:t>8162822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 w:rsidRPr="00786CFC"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 w:rsidRPr="00786CFC"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7BA091BA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b/>
          <w:bCs/>
          <w:sz w:val="24"/>
          <w:szCs w:val="24"/>
        </w:rPr>
        <w:t>Uwagi</w:t>
      </w:r>
    </w:p>
    <w:p w14:paraId="5A038CFF" w14:textId="77777777" w:rsidR="00AF76D1" w:rsidRPr="00AF76D1" w:rsidRDefault="00AF76D1" w:rsidP="00AF76D1">
      <w:p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Zwolnione od opłaty skarbowej są m.in. jednostki budżetowe, jednostki samorządu terytorialnego, organizacje pożytku publicznego oraz inne wymienione w art. 7 ww. ustawy.</w:t>
      </w:r>
    </w:p>
    <w:p w14:paraId="5544F95D" w14:textId="77777777" w:rsidR="00AF76D1" w:rsidRPr="00AF76D1" w:rsidRDefault="00AF76D1" w:rsidP="00AF76D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Prowadzący instalację jest obowiązany do dokonania zgłoszenia przed rozpoczęciem jej eksploatacji.</w:t>
      </w:r>
    </w:p>
    <w:p w14:paraId="521F3FBF" w14:textId="77777777" w:rsidR="00AF76D1" w:rsidRPr="00AF76D1" w:rsidRDefault="00AF76D1" w:rsidP="00AF76D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Instalację objętą obowiązkiem zgłoszenia w okresie, gdy jest już ona eksploatowana, prowadzący ją jest obowiązany zgłosić w terminie 6 miesięcy od dnia, w którym została ona objęta tym obowiązkiem.</w:t>
      </w:r>
    </w:p>
    <w:p w14:paraId="13DD6FDC" w14:textId="77777777" w:rsidR="00AF76D1" w:rsidRPr="00AF76D1" w:rsidRDefault="00AF76D1" w:rsidP="00AF76D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Do rozpoczęcia eksploatacji instalacji nowo zbudowanej lub zmienionej w sposób istotny można przystąpić, jeżeli organ właściwy do przyjęcia zgłoszenia w terminie 30 dni od dnia doręczenia zgłoszenia nie wniesie sprzeciwu w drodze decyzji.</w:t>
      </w:r>
    </w:p>
    <w:p w14:paraId="31190CDC" w14:textId="77777777" w:rsidR="00AF76D1" w:rsidRPr="00AF76D1" w:rsidRDefault="00AF76D1" w:rsidP="00AF76D1">
      <w:pPr>
        <w:rPr>
          <w:rFonts w:ascii="Arial" w:hAnsi="Arial" w:cs="Arial"/>
          <w:b/>
          <w:bCs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br/>
      </w:r>
      <w:r w:rsidRPr="00AF76D1">
        <w:rPr>
          <w:rFonts w:ascii="Arial" w:hAnsi="Arial" w:cs="Arial"/>
          <w:b/>
          <w:bCs/>
          <w:sz w:val="24"/>
          <w:szCs w:val="24"/>
        </w:rPr>
        <w:t>Prowadzący instalację jest obowiązany:</w:t>
      </w:r>
    </w:p>
    <w:p w14:paraId="290F27C5" w14:textId="77777777" w:rsidR="00AF76D1" w:rsidRPr="00AF76D1" w:rsidRDefault="00AF76D1" w:rsidP="00AF76D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przedłożyć organowi właściwemu do przyjęcia zgłoszenia informacje o:</w:t>
      </w:r>
    </w:p>
    <w:p w14:paraId="45756DDC" w14:textId="77777777" w:rsidR="00AF76D1" w:rsidRPr="00AF76D1" w:rsidRDefault="00AF76D1" w:rsidP="00AF76D1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rezygnacji z rozpoczęcia eksploatacji instalacji,</w:t>
      </w:r>
    </w:p>
    <w:p w14:paraId="45045ABA" w14:textId="77777777" w:rsidR="00AF76D1" w:rsidRPr="00AF76D1" w:rsidRDefault="00AF76D1" w:rsidP="00AF76D1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zakończeniu eksploatacji instalacji,</w:t>
      </w:r>
    </w:p>
    <w:p w14:paraId="53196830" w14:textId="77777777" w:rsidR="00AF76D1" w:rsidRPr="00AF76D1" w:rsidRDefault="00AF76D1" w:rsidP="00AF76D1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zmianie w zakresie danych lub informacji, o których mowa w ust. 2;</w:t>
      </w:r>
    </w:p>
    <w:p w14:paraId="10BED261" w14:textId="77777777" w:rsidR="00AF76D1" w:rsidRPr="00AF76D1" w:rsidRDefault="00AF76D1" w:rsidP="00AF76D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76D1">
        <w:rPr>
          <w:rFonts w:ascii="Arial" w:hAnsi="Arial" w:cs="Arial"/>
          <w:sz w:val="24"/>
          <w:szCs w:val="24"/>
        </w:rPr>
        <w:t>dokonać ponownego zgłoszenia instalacji, jeżeli zmiana wprowadzona w instalacji ma charakter istotnej zmiany. </w:t>
      </w:r>
    </w:p>
    <w:p w14:paraId="2FFE104C" w14:textId="77777777" w:rsidR="008F1DD1" w:rsidRPr="00AF76D1" w:rsidRDefault="008F1DD1" w:rsidP="00AF76D1"/>
    <w:sectPr w:rsidR="008F1DD1" w:rsidRPr="00AF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79A"/>
    <w:multiLevelType w:val="multilevel"/>
    <w:tmpl w:val="F24A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B2457"/>
    <w:multiLevelType w:val="multilevel"/>
    <w:tmpl w:val="C88C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4DE3"/>
    <w:multiLevelType w:val="multilevel"/>
    <w:tmpl w:val="60E2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A1B54"/>
    <w:multiLevelType w:val="multilevel"/>
    <w:tmpl w:val="1380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B43B9"/>
    <w:multiLevelType w:val="multilevel"/>
    <w:tmpl w:val="92A0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84AAD"/>
    <w:multiLevelType w:val="multilevel"/>
    <w:tmpl w:val="08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208FC"/>
    <w:multiLevelType w:val="multilevel"/>
    <w:tmpl w:val="A470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929B1"/>
    <w:multiLevelType w:val="multilevel"/>
    <w:tmpl w:val="2C4C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974099">
    <w:abstractNumId w:val="6"/>
  </w:num>
  <w:num w:numId="2" w16cid:durableId="630523088">
    <w:abstractNumId w:val="2"/>
  </w:num>
  <w:num w:numId="3" w16cid:durableId="572156518">
    <w:abstractNumId w:val="4"/>
  </w:num>
  <w:num w:numId="4" w16cid:durableId="1210340982">
    <w:abstractNumId w:val="1"/>
  </w:num>
  <w:num w:numId="5" w16cid:durableId="2094472563">
    <w:abstractNumId w:val="5"/>
  </w:num>
  <w:num w:numId="6" w16cid:durableId="1156455067">
    <w:abstractNumId w:val="0"/>
  </w:num>
  <w:num w:numId="7" w16cid:durableId="1607618573">
    <w:abstractNumId w:val="7"/>
  </w:num>
  <w:num w:numId="8" w16cid:durableId="87033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19"/>
    <w:rsid w:val="00012F40"/>
    <w:rsid w:val="00172932"/>
    <w:rsid w:val="0029410B"/>
    <w:rsid w:val="008F1DD1"/>
    <w:rsid w:val="00A14B19"/>
    <w:rsid w:val="00AF76D1"/>
    <w:rsid w:val="00D1386F"/>
    <w:rsid w:val="00E675CA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5CD4"/>
  <w15:chartTrackingRefBased/>
  <w15:docId w15:val="{EDC05AFB-DF42-4A32-844C-229D8D6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2</cp:revision>
  <dcterms:created xsi:type="dcterms:W3CDTF">2024-12-18T08:22:00Z</dcterms:created>
  <dcterms:modified xsi:type="dcterms:W3CDTF">2024-12-18T08:22:00Z</dcterms:modified>
</cp:coreProperties>
</file>